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6"/>
        <w:gridCol w:w="3190"/>
        <w:gridCol w:w="3191"/>
      </w:tblGrid>
      <w:tr w:rsidR="00F02CB2" w:rsidTr="00F02CB2">
        <w:tc>
          <w:tcPr>
            <w:tcW w:w="3190" w:type="dxa"/>
          </w:tcPr>
          <w:p w:rsidR="00F02CB2" w:rsidRDefault="00F02CB2" w:rsidP="00AB4476">
            <w:pPr>
              <w:pStyle w:val="a9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D3D85">
              <w:rPr>
                <w:noProof/>
                <w:sz w:val="28"/>
                <w:szCs w:val="28"/>
              </w:rPr>
              <w:drawing>
                <wp:inline distT="0" distB="0" distL="0" distR="0" wp14:anchorId="4B6073F9" wp14:editId="4E4E0274">
                  <wp:extent cx="2019300" cy="2559820"/>
                  <wp:effectExtent l="0" t="0" r="0" b="0"/>
                  <wp:docPr id="2" name="Рисунок 2" descr="http://serdcrb.ru/images/2oxr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erdcrb.ru/images/2oxr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902" cy="256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02CB2" w:rsidRPr="000F01E1" w:rsidRDefault="00F02CB2" w:rsidP="00F02CB2">
            <w:pPr>
              <w:jc w:val="center"/>
              <w:rPr>
                <w:rFonts w:eastAsiaTheme="minorHAnsi"/>
                <w:sz w:val="32"/>
                <w:szCs w:val="32"/>
              </w:rPr>
            </w:pPr>
            <w:r w:rsidRPr="000F01E1">
              <w:rPr>
                <w:rFonts w:eastAsiaTheme="minorHAnsi"/>
                <w:sz w:val="32"/>
                <w:szCs w:val="32"/>
              </w:rPr>
              <w:t>Всемирный день охраны труда традиционно проводиться</w:t>
            </w:r>
          </w:p>
          <w:p w:rsidR="00F02CB2" w:rsidRPr="000F01E1" w:rsidRDefault="00F02CB2" w:rsidP="00F02CB2">
            <w:pPr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0F01E1">
              <w:rPr>
                <w:rFonts w:eastAsiaTheme="minorHAnsi"/>
                <w:b/>
                <w:sz w:val="32"/>
                <w:szCs w:val="32"/>
              </w:rPr>
              <w:t>28 апреля,</w:t>
            </w:r>
          </w:p>
          <w:p w:rsidR="00F02CB2" w:rsidRPr="000F01E1" w:rsidRDefault="00F02CB2" w:rsidP="00F02CB2">
            <w:pPr>
              <w:jc w:val="center"/>
              <w:rPr>
                <w:rFonts w:eastAsiaTheme="minorHAnsi"/>
                <w:sz w:val="32"/>
                <w:szCs w:val="32"/>
              </w:rPr>
            </w:pPr>
            <w:r w:rsidRPr="000F01E1">
              <w:rPr>
                <w:rFonts w:eastAsiaTheme="minorHAnsi"/>
                <w:sz w:val="32"/>
                <w:szCs w:val="32"/>
              </w:rPr>
              <w:t xml:space="preserve">в день, определенный </w:t>
            </w:r>
            <w:proofErr w:type="gramStart"/>
            <w:r w:rsidRPr="000F01E1">
              <w:rPr>
                <w:rFonts w:eastAsiaTheme="minorHAnsi"/>
                <w:sz w:val="32"/>
                <w:szCs w:val="32"/>
              </w:rPr>
              <w:t>Международной</w:t>
            </w:r>
            <w:proofErr w:type="gramEnd"/>
            <w:r w:rsidRPr="000F01E1">
              <w:rPr>
                <w:rFonts w:eastAsiaTheme="minorHAnsi"/>
                <w:sz w:val="32"/>
                <w:szCs w:val="32"/>
              </w:rPr>
              <w:t xml:space="preserve"> </w:t>
            </w:r>
          </w:p>
          <w:p w:rsidR="00F02CB2" w:rsidRDefault="00F02CB2" w:rsidP="00F02CB2">
            <w:pPr>
              <w:pStyle w:val="a9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0F01E1">
              <w:rPr>
                <w:rFonts w:eastAsiaTheme="minorHAnsi"/>
                <w:sz w:val="32"/>
                <w:szCs w:val="32"/>
                <w:lang w:eastAsia="en-US"/>
              </w:rPr>
              <w:t>организацией труда</w:t>
            </w:r>
          </w:p>
        </w:tc>
        <w:tc>
          <w:tcPr>
            <w:tcW w:w="3191" w:type="dxa"/>
          </w:tcPr>
          <w:p w:rsidR="00F02CB2" w:rsidRDefault="003D3615" w:rsidP="00AB4476">
            <w:pPr>
              <w:pStyle w:val="a9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50267" cy="2494430"/>
                  <wp:effectExtent l="0" t="0" r="2540" b="1270"/>
                  <wp:docPr id="4" name="Рисунок 4" descr="C:\Users\ElkinaNN\Downloads\wcms_917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kinaNN\Downloads\wcms_917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227" cy="2495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1FA9A0" wp14:editId="1D578A98">
                      <wp:extent cx="302260" cy="302260"/>
                      <wp:effectExtent l="0" t="0" r="0" b="0"/>
                      <wp:docPr id="3" name="AutoShape 2" descr="https://www.ilo.org/wcmsp5/groups/public/---ed_protect/---protrav/---safework/documents/image/wcms_91795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www.ilo.org/wcmsp5/groups/public/---ed_protect/---protrav/---safework/documents/image/wcms_917959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6UF/QIAAC0GAAAOAAAAZHJzL2Uyb0RvYy54bWysVMlu2zAQvRfoPxC8y1oiLxIiB4mXokDa&#10;Bkh7DmiKkthKJEvSVtKi/94hZTt2cina6kAMOdSbeTOPc3n12LVox7ThUhQ4HkUYMUFlyUVd4C+f&#10;18EMI2OJKEkrBSvwEzP4av72zWWvcpbIRrYl0whAhMl7VeDGWpWHoaEN64gZScUEOCupO2Jhq+uw&#10;1KQH9K4NkyiahL3UpdKSMmPgdDk48dzjVxWj9lNVGWZRW2DIzfpV+3Xj1nB+SfJaE9Vwuk+D/EUW&#10;HeECgh6hlsQStNX8FVTHqZZGVnZEZRfKquKUeQ7AJo5esLlviGKeCxTHqGOZzP+DpR93dxrxssAX&#10;GAnSQYuut1b6yCjBqGSGQrlcWwz0pe/7EW+lb0RPO6PGYa3lVplQbTctp2EQBKx8gIZYKL3bOVOT&#10;nTMNqRi061tYSrrtmLAm5B2pgT8gPWTxNBtno6+qdk3pIRzkdq/utCurUbeSfjNIyEVDRM2ujQJ8&#10;EBwkfTjSWvYNIyVUJ3YQ4RmG2xhAQ5v+gyyBJgGavmWPle5cDGgGevTKeDoqgz1aROHwIkqSCeiH&#10;gmtvuwgkP/ystLHvmOyQMwqsITsPTna3xg5XD1dcLCHXvG3hnOStODsAzOEEQsOvzueS8Fr6mUXZ&#10;araapUGaTFZBGi2XwfV6kQaTdTwdLy+Wi8Uy/uXixmne8LJkwoU56DpO/0w3+xc2KPKobCNbXjo4&#10;l5LR9WbRarQj8K7W/vMlB8/ztfA8DV8v4PKCUpyk0U2SBevJbBqk63QcZNNoFkRxdpNNojRLl+tz&#10;SrdcsH+nhPoCZ+Nk7Lt0kvQLbpH/XnMjecctTK6WdwWeHS+R3ClwJUrfWkt4O9gnpXDpP5cC2n1o&#10;tNerk+ig/o0sn0Cu8Hy8JmHGgtFI/QOjHuZVgc33LdEMo/a9AMlncZq6Aec36XiawEafejanHiIo&#10;QBXYYjSYCzsMxa3SvG4gUuwLI6SbBhX3EnZPaMhq/7hgJnkm+/npht7p3t96nvLz3wA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PgelBf0CAAAtBgAADgAAAAAAAAAAAAAAAAAuAgAAZHJzL2Uyb0RvYy54bWxQSwECLQAUAAYACAAA&#10;ACEAAp1VeNkAAAADAQAADwAAAAAAAAAAAAAAAABX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F02CB2" w:rsidRDefault="00F02CB2" w:rsidP="00A57C54">
      <w:pPr>
        <w:pStyle w:val="a9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F02CB2" w:rsidRDefault="00EE4864" w:rsidP="00A57C54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Обращение к руководителям организаций</w:t>
      </w:r>
    </w:p>
    <w:p w:rsidR="008E4961" w:rsidRDefault="00EE4864" w:rsidP="00A57C54">
      <w:pPr>
        <w:pStyle w:val="a9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независимо от организационно-правовых форм и форм собственности, осуществляющих деятельность на территории городского округа</w:t>
      </w:r>
      <w:r w:rsidR="008E4961">
        <w:rPr>
          <w:rStyle w:val="a5"/>
          <w:color w:val="000000"/>
          <w:sz w:val="28"/>
          <w:szCs w:val="28"/>
        </w:rPr>
        <w:t xml:space="preserve"> </w:t>
      </w:r>
    </w:p>
    <w:p w:rsidR="008E4961" w:rsidRDefault="00EE4864" w:rsidP="00A57C54">
      <w:pPr>
        <w:pStyle w:val="a9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"Город Архангельск", председателям профсоюзных организаций, </w:t>
      </w:r>
      <w:r w:rsidR="008E4961">
        <w:rPr>
          <w:rStyle w:val="a5"/>
          <w:color w:val="000000"/>
          <w:sz w:val="28"/>
          <w:szCs w:val="28"/>
        </w:rPr>
        <w:t xml:space="preserve"> </w:t>
      </w:r>
    </w:p>
    <w:p w:rsidR="008E4961" w:rsidRDefault="00EE4864" w:rsidP="00A57C54">
      <w:pPr>
        <w:pStyle w:val="a9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ко всем работникам в связи с проведением </w:t>
      </w:r>
    </w:p>
    <w:p w:rsidR="00EE4864" w:rsidRDefault="00EE4864" w:rsidP="00A57C54">
      <w:pPr>
        <w:pStyle w:val="a9"/>
        <w:spacing w:before="0" w:beforeAutospacing="0" w:after="0" w:afterAutospacing="0"/>
        <w:jc w:val="center"/>
        <w:rPr>
          <w:rStyle w:val="a5"/>
        </w:rPr>
      </w:pPr>
      <w:r>
        <w:rPr>
          <w:rStyle w:val="a5"/>
          <w:color w:val="000000"/>
          <w:sz w:val="28"/>
          <w:szCs w:val="28"/>
        </w:rPr>
        <w:t>Всемирного дня охраны труда.</w:t>
      </w:r>
    </w:p>
    <w:p w:rsidR="00EE4864" w:rsidRDefault="00EE4864" w:rsidP="00A57C54">
      <w:pPr>
        <w:pStyle w:val="a9"/>
        <w:spacing w:before="0" w:beforeAutospacing="0" w:after="0" w:afterAutospacing="0"/>
        <w:jc w:val="center"/>
      </w:pPr>
    </w:p>
    <w:p w:rsidR="00DA4D74" w:rsidRDefault="007C41AA" w:rsidP="00DA4D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Всемирный день охраны труда отмечается ежегодно </w:t>
      </w:r>
      <w:r w:rsidR="00D3143A" w:rsidRPr="00711A4E">
        <w:rPr>
          <w:sz w:val="28"/>
          <w:szCs w:val="28"/>
        </w:rPr>
        <w:t xml:space="preserve">28 апреля </w:t>
      </w:r>
      <w:r>
        <w:rPr>
          <w:bCs/>
          <w:sz w:val="28"/>
          <w:szCs w:val="28"/>
        </w:rPr>
        <w:t xml:space="preserve">с 2003 года. Девизы и лозунги праздника каждый год меняются, все они связаны с обеспечением и сохранением безопасности людей на производстве (создание безопасных рабочих мест, уменьшение количества случаев </w:t>
      </w:r>
      <w:proofErr w:type="spellStart"/>
      <w:r>
        <w:rPr>
          <w:bCs/>
          <w:sz w:val="28"/>
          <w:szCs w:val="28"/>
        </w:rPr>
        <w:t>травмирования</w:t>
      </w:r>
      <w:proofErr w:type="spellEnd"/>
      <w:r>
        <w:rPr>
          <w:bCs/>
          <w:sz w:val="28"/>
          <w:szCs w:val="28"/>
        </w:rPr>
        <w:t>, повышение безопасности при работе с вредными веществами и т.д.).</w:t>
      </w:r>
    </w:p>
    <w:p w:rsidR="00DA4D74" w:rsidRPr="00DA4D74" w:rsidRDefault="00DA4D74" w:rsidP="00DA4D74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A4D74">
        <w:rPr>
          <w:iCs/>
          <w:color w:val="0B0B0B"/>
          <w:sz w:val="28"/>
          <w:szCs w:val="28"/>
          <w:shd w:val="clear" w:color="auto" w:fill="FFFFFF"/>
        </w:rPr>
        <w:t>Сохранение здоровья работников на производстве — это ключевой фактор достижения главной национальной цели — повышения продолжительности жизни, поставленной Президентом. </w:t>
      </w:r>
    </w:p>
    <w:p w:rsidR="00EE4864" w:rsidRDefault="00EE4864" w:rsidP="00BE55D1">
      <w:pPr>
        <w:jc w:val="both"/>
        <w:rPr>
          <w:bCs/>
          <w:sz w:val="28"/>
          <w:szCs w:val="28"/>
        </w:rPr>
      </w:pPr>
    </w:p>
    <w:p w:rsidR="007C41AA" w:rsidRPr="00DA4D74" w:rsidRDefault="00412412" w:rsidP="009D0DC0">
      <w:pPr>
        <w:jc w:val="center"/>
        <w:rPr>
          <w:b/>
          <w:sz w:val="28"/>
          <w:szCs w:val="28"/>
        </w:rPr>
      </w:pPr>
      <w:r w:rsidRPr="00DA4D74">
        <w:rPr>
          <w:b/>
          <w:sz w:val="28"/>
          <w:szCs w:val="28"/>
        </w:rPr>
        <w:t>Тема Всемирного дня в 202</w:t>
      </w:r>
      <w:r w:rsidR="007059B2" w:rsidRPr="00DA4D74">
        <w:rPr>
          <w:b/>
          <w:sz w:val="28"/>
          <w:szCs w:val="28"/>
        </w:rPr>
        <w:t>4</w:t>
      </w:r>
      <w:r w:rsidRPr="00DA4D74">
        <w:rPr>
          <w:b/>
          <w:sz w:val="28"/>
          <w:szCs w:val="28"/>
        </w:rPr>
        <w:t xml:space="preserve"> году</w:t>
      </w:r>
      <w:r w:rsidR="007C41AA" w:rsidRPr="00DA4D74">
        <w:rPr>
          <w:b/>
          <w:sz w:val="28"/>
          <w:szCs w:val="28"/>
        </w:rPr>
        <w:t>:</w:t>
      </w:r>
    </w:p>
    <w:p w:rsidR="00EC522B" w:rsidRDefault="00EC522B" w:rsidP="006C2C18">
      <w:pPr>
        <w:jc w:val="center"/>
        <w:rPr>
          <w:b/>
          <w:bCs/>
          <w:sz w:val="32"/>
          <w:szCs w:val="32"/>
        </w:rPr>
      </w:pPr>
    </w:p>
    <w:p w:rsidR="00EC522B" w:rsidRPr="00EC522B" w:rsidRDefault="00EC522B" w:rsidP="00EC522B">
      <w:pPr>
        <w:jc w:val="center"/>
        <w:rPr>
          <w:color w:val="000000" w:themeColor="text1"/>
          <w:sz w:val="32"/>
          <w:szCs w:val="32"/>
          <w:shd w:val="clear" w:color="auto" w:fill="FFFFFF"/>
        </w:rPr>
      </w:pPr>
      <w:r w:rsidRPr="00EC522B">
        <w:rPr>
          <w:rStyle w:val="a5"/>
          <w:color w:val="000000" w:themeColor="text1"/>
          <w:sz w:val="32"/>
          <w:szCs w:val="32"/>
          <w:shd w:val="clear" w:color="auto" w:fill="FFFFFF"/>
        </w:rPr>
        <w:t>Влияние изменения климата на безопасность и гигиену труда</w:t>
      </w:r>
    </w:p>
    <w:p w:rsidR="00EC522B" w:rsidRDefault="00EC522B" w:rsidP="00EC522B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12412" w:rsidRDefault="00EC522B" w:rsidP="00EC522B">
      <w:pPr>
        <w:ind w:firstLine="709"/>
        <w:jc w:val="both"/>
        <w:rPr>
          <w:rFonts w:ascii="Helvetica" w:hAnsi="Helvetica" w:cs="Helvetica"/>
          <w:b/>
          <w:color w:val="000000" w:themeColor="text1"/>
          <w:sz w:val="28"/>
          <w:szCs w:val="28"/>
          <w:shd w:val="clear" w:color="auto" w:fill="FFFFFF"/>
        </w:rPr>
      </w:pPr>
      <w:r w:rsidRPr="00EC522B">
        <w:rPr>
          <w:color w:val="000000" w:themeColor="text1"/>
          <w:sz w:val="28"/>
          <w:szCs w:val="28"/>
          <w:shd w:val="clear" w:color="auto" w:fill="FFFFFF"/>
        </w:rPr>
        <w:t>Изменение погодных условий оказывает заметное влияние на сферу труда, особенно на безопасность и здоровье работников. Примеры профессиональных рисков, усугубляемых изменением климата, включают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522B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тепловой стресс</w:t>
      </w:r>
      <w:r w:rsidRPr="00EC522B">
        <w:rPr>
          <w:b/>
          <w:color w:val="000000" w:themeColor="text1"/>
          <w:sz w:val="28"/>
          <w:szCs w:val="28"/>
          <w:shd w:val="clear" w:color="auto" w:fill="FFFFFF"/>
        </w:rPr>
        <w:t>,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59B2" w:rsidRPr="007059B2">
        <w:rPr>
          <w:color w:val="000000" w:themeColor="text1"/>
          <w:sz w:val="28"/>
          <w:szCs w:val="28"/>
          <w:shd w:val="clear" w:color="auto" w:fill="FFFFFF"/>
        </w:rPr>
        <w:t>ультрафиолетовое</w:t>
      </w:r>
      <w:r w:rsidR="007059B2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522B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излучение</w:t>
      </w:r>
      <w:r w:rsidRPr="00EC522B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C522B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загрязнение воздуха</w:t>
      </w:r>
      <w:r w:rsidRPr="00EC522B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C522B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крупные промышленные аварии</w:t>
      </w:r>
      <w:r w:rsidRPr="00EC522B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C522B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экстремальные погодные явления</w:t>
      </w:r>
      <w:r w:rsidRPr="00EC522B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Pr="00EC522B">
        <w:rPr>
          <w:color w:val="000000" w:themeColor="text1"/>
          <w:sz w:val="28"/>
          <w:szCs w:val="28"/>
          <w:shd w:val="clear" w:color="auto" w:fill="FFFFFF"/>
        </w:rPr>
        <w:t>рост</w:t>
      </w:r>
      <w:r w:rsidRPr="00EC522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522B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трансмиссивных заболеваний</w:t>
      </w:r>
      <w:proofErr w:type="gramEnd"/>
      <w:r w:rsidRPr="00EC522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522B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="007059B2">
        <w:rPr>
          <w:color w:val="000000" w:themeColor="text1"/>
          <w:sz w:val="28"/>
          <w:szCs w:val="28"/>
          <w:shd w:val="clear" w:color="auto" w:fill="FFFFFF"/>
        </w:rPr>
        <w:t xml:space="preserve">повышенное </w:t>
      </w:r>
      <w:r w:rsidRPr="00EC522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522B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воздействи</w:t>
      </w:r>
      <w:r w:rsidR="007059B2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е</w:t>
      </w:r>
      <w:r w:rsidR="00DA4D74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 химических веществ.</w:t>
      </w:r>
    </w:p>
    <w:p w:rsidR="00203BCF" w:rsidRDefault="00203BCF" w:rsidP="00C84346">
      <w:pPr>
        <w:ind w:firstLine="709"/>
        <w:jc w:val="both"/>
        <w:rPr>
          <w:color w:val="000000"/>
          <w:sz w:val="28"/>
          <w:szCs w:val="28"/>
        </w:rPr>
      </w:pPr>
    </w:p>
    <w:p w:rsidR="00ED490C" w:rsidRDefault="00ED490C" w:rsidP="00C84346">
      <w:pPr>
        <w:ind w:firstLine="709"/>
        <w:jc w:val="both"/>
        <w:rPr>
          <w:color w:val="000000"/>
          <w:sz w:val="28"/>
          <w:szCs w:val="28"/>
        </w:rPr>
      </w:pPr>
      <w:r w:rsidRPr="00ED490C">
        <w:rPr>
          <w:color w:val="000000"/>
          <w:sz w:val="28"/>
          <w:szCs w:val="28"/>
        </w:rPr>
        <w:t>Мероприятия, приуроченные к Всемирному дню охраны труда, не должны ограничиваться только одним днем в году.</w:t>
      </w:r>
    </w:p>
    <w:p w:rsidR="00ED490C" w:rsidRPr="00ED490C" w:rsidRDefault="00ED490C" w:rsidP="00DA4D7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ED490C">
        <w:rPr>
          <w:color w:val="000000"/>
          <w:sz w:val="28"/>
          <w:szCs w:val="28"/>
        </w:rPr>
        <w:t>Мы обращаемся к руководителям всех рангов, особенно первым лицам: культура производства и культура охраны труда неразрывно связаны. Пусть станет доброй традицией руководителя – начинать рабочий день с вопросов безопасности на производстве.</w:t>
      </w:r>
    </w:p>
    <w:p w:rsidR="00ED490C" w:rsidRPr="00ED490C" w:rsidRDefault="00ED490C" w:rsidP="00BE55D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D490C">
        <w:rPr>
          <w:color w:val="000000"/>
          <w:sz w:val="28"/>
          <w:szCs w:val="28"/>
        </w:rPr>
        <w:t>Мы обращаемся к специалистам по охране труда: от вашего профессионализма зависит уровень организации работы по созданию безопасных условий труда на каждом рабочем месте.</w:t>
      </w:r>
    </w:p>
    <w:p w:rsidR="00ED490C" w:rsidRPr="00ED490C" w:rsidRDefault="00ED490C" w:rsidP="00BE55D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D490C">
        <w:rPr>
          <w:color w:val="000000"/>
          <w:sz w:val="28"/>
          <w:szCs w:val="28"/>
        </w:rPr>
        <w:t>Мы обращаемся к работникам: где бы вы ни трудились - ваши жизнь и здоровье являются самой большой ценностью и во многом зависят от вашего сознательного отношения к собственной безопасности.</w:t>
      </w:r>
    </w:p>
    <w:p w:rsidR="00ED490C" w:rsidRPr="00ED490C" w:rsidRDefault="00ED490C" w:rsidP="00BE55D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D490C">
        <w:rPr>
          <w:color w:val="000000"/>
          <w:sz w:val="28"/>
          <w:szCs w:val="28"/>
        </w:rPr>
        <w:t xml:space="preserve">Проведение комплекса мероприятий в рамках Всемирного дня охраны труда на территории </w:t>
      </w:r>
      <w:r>
        <w:rPr>
          <w:color w:val="000000"/>
          <w:sz w:val="28"/>
          <w:szCs w:val="28"/>
        </w:rPr>
        <w:t>городского округа "Г</w:t>
      </w:r>
      <w:r w:rsidRPr="00ED490C">
        <w:rPr>
          <w:color w:val="000000"/>
          <w:sz w:val="28"/>
          <w:szCs w:val="28"/>
        </w:rPr>
        <w:t xml:space="preserve">ород </w:t>
      </w:r>
      <w:r>
        <w:rPr>
          <w:color w:val="000000"/>
          <w:sz w:val="28"/>
          <w:szCs w:val="28"/>
        </w:rPr>
        <w:t>Архангельск</w:t>
      </w:r>
      <w:r w:rsidR="00A00915">
        <w:rPr>
          <w:color w:val="000000"/>
          <w:sz w:val="28"/>
          <w:szCs w:val="28"/>
        </w:rPr>
        <w:t>"</w:t>
      </w:r>
      <w:r w:rsidRPr="00ED490C">
        <w:rPr>
          <w:color w:val="000000"/>
          <w:sz w:val="28"/>
          <w:szCs w:val="28"/>
        </w:rPr>
        <w:t xml:space="preserve"> направлено на достижение безопасных условий труда, охрану здоровья и жизни работников.</w:t>
      </w:r>
    </w:p>
    <w:p w:rsidR="00F81575" w:rsidRPr="00F81575" w:rsidRDefault="00F81575" w:rsidP="00BE55D1">
      <w:pPr>
        <w:ind w:firstLine="709"/>
        <w:jc w:val="both"/>
        <w:rPr>
          <w:sz w:val="28"/>
          <w:szCs w:val="28"/>
          <w:lang w:eastAsia="ru-RU"/>
        </w:rPr>
      </w:pPr>
      <w:r w:rsidRPr="00F81575">
        <w:rPr>
          <w:sz w:val="28"/>
          <w:szCs w:val="28"/>
          <w:lang w:eastAsia="ru-RU"/>
        </w:rPr>
        <w:t>В рамках проведения Всемирного дня охраны труда считаем необходимым и предлагаем провести в каждой организации комплекс мероприятий по охране труда и трудовому законодательству с участием руководителей и специалистов, профсоюзного актива, в целях формирования позиции каждого работника о необходимости строгого выполнения требований охраны труда.</w:t>
      </w:r>
    </w:p>
    <w:p w:rsidR="00F81575" w:rsidRPr="00F81575" w:rsidRDefault="00F81575" w:rsidP="00BE55D1">
      <w:pPr>
        <w:ind w:firstLine="709"/>
        <w:jc w:val="both"/>
        <w:rPr>
          <w:sz w:val="28"/>
          <w:szCs w:val="28"/>
          <w:lang w:eastAsia="ru-RU"/>
        </w:rPr>
      </w:pPr>
      <w:r w:rsidRPr="00F81575">
        <w:rPr>
          <w:sz w:val="28"/>
          <w:szCs w:val="28"/>
          <w:lang w:eastAsia="ru-RU"/>
        </w:rPr>
        <w:t>Считаем целесообразным организовать церемонии награждения и поощрения лиц, наиболее активно работающих в области охраны труда, пропаганду передового опыта, выставки специализированной литературы и агитационных плакатов</w:t>
      </w:r>
      <w:r w:rsidR="00E95AC6">
        <w:rPr>
          <w:sz w:val="28"/>
          <w:szCs w:val="28"/>
          <w:lang w:eastAsia="ru-RU"/>
        </w:rPr>
        <w:t>, семинары, совещания, круглые стол</w:t>
      </w:r>
      <w:r w:rsidR="00A00915">
        <w:rPr>
          <w:sz w:val="28"/>
          <w:szCs w:val="28"/>
          <w:lang w:eastAsia="ru-RU"/>
        </w:rPr>
        <w:t>ы</w:t>
      </w:r>
      <w:r w:rsidR="00E95AC6">
        <w:rPr>
          <w:sz w:val="28"/>
          <w:szCs w:val="28"/>
          <w:lang w:eastAsia="ru-RU"/>
        </w:rPr>
        <w:t xml:space="preserve"> по вопросам </w:t>
      </w:r>
      <w:r w:rsidR="0004267C">
        <w:rPr>
          <w:sz w:val="28"/>
          <w:szCs w:val="28"/>
          <w:lang w:eastAsia="ru-RU"/>
        </w:rPr>
        <w:t>охраны труда.</w:t>
      </w:r>
      <w:r w:rsidR="00E95AC6">
        <w:rPr>
          <w:sz w:val="28"/>
          <w:szCs w:val="28"/>
          <w:lang w:eastAsia="ru-RU"/>
        </w:rPr>
        <w:t xml:space="preserve"> </w:t>
      </w:r>
      <w:r w:rsidR="0004267C">
        <w:rPr>
          <w:sz w:val="28"/>
          <w:szCs w:val="28"/>
          <w:lang w:eastAsia="ru-RU"/>
        </w:rPr>
        <w:t>О</w:t>
      </w:r>
      <w:r w:rsidR="00E95AC6">
        <w:rPr>
          <w:sz w:val="28"/>
          <w:szCs w:val="28"/>
          <w:lang w:eastAsia="ru-RU"/>
        </w:rPr>
        <w:t>казать помощь работникам</w:t>
      </w:r>
      <w:r w:rsidR="0004267C">
        <w:rPr>
          <w:sz w:val="28"/>
          <w:szCs w:val="28"/>
          <w:lang w:eastAsia="ru-RU"/>
        </w:rPr>
        <w:t>,</w:t>
      </w:r>
      <w:r w:rsidR="00E95AC6">
        <w:rPr>
          <w:sz w:val="28"/>
          <w:szCs w:val="28"/>
          <w:lang w:eastAsia="ru-RU"/>
        </w:rPr>
        <w:t xml:space="preserve"> пострадавшим на производстве.</w:t>
      </w:r>
    </w:p>
    <w:p w:rsidR="00F81575" w:rsidRPr="002820EC" w:rsidRDefault="00F81575" w:rsidP="00BE55D1">
      <w:pPr>
        <w:ind w:firstLine="709"/>
        <w:jc w:val="both"/>
        <w:rPr>
          <w:sz w:val="28"/>
          <w:szCs w:val="28"/>
          <w:lang w:eastAsia="ru-RU"/>
        </w:rPr>
      </w:pPr>
      <w:r w:rsidRPr="00F81575">
        <w:rPr>
          <w:sz w:val="28"/>
          <w:szCs w:val="28"/>
          <w:lang w:eastAsia="ru-RU"/>
        </w:rPr>
        <w:t xml:space="preserve">По итогам проведения Всемирного дня охраны труда просьба направить краткую информацию в департамент экономического развития Администрации </w:t>
      </w:r>
      <w:r w:rsidR="00350E96">
        <w:rPr>
          <w:sz w:val="28"/>
          <w:szCs w:val="28"/>
          <w:lang w:eastAsia="ru-RU"/>
        </w:rPr>
        <w:t>городского округа</w:t>
      </w:r>
      <w:r w:rsidRPr="00F81575">
        <w:rPr>
          <w:sz w:val="28"/>
          <w:szCs w:val="28"/>
          <w:lang w:eastAsia="ru-RU"/>
        </w:rPr>
        <w:t xml:space="preserve"> "Город Архангельск"</w:t>
      </w:r>
      <w:r w:rsidR="003275E8">
        <w:rPr>
          <w:sz w:val="28"/>
          <w:szCs w:val="28"/>
          <w:lang w:eastAsia="ru-RU"/>
        </w:rPr>
        <w:t xml:space="preserve"> </w:t>
      </w:r>
      <w:r w:rsidRPr="00F81575">
        <w:rPr>
          <w:sz w:val="28"/>
          <w:szCs w:val="28"/>
          <w:lang w:eastAsia="ru-RU"/>
        </w:rPr>
        <w:t>в срок до 1</w:t>
      </w:r>
      <w:r w:rsidR="003275E8">
        <w:rPr>
          <w:sz w:val="28"/>
          <w:szCs w:val="28"/>
          <w:lang w:eastAsia="ru-RU"/>
        </w:rPr>
        <w:t>6</w:t>
      </w:r>
      <w:r w:rsidRPr="00F81575">
        <w:rPr>
          <w:sz w:val="28"/>
          <w:szCs w:val="28"/>
          <w:lang w:eastAsia="ru-RU"/>
        </w:rPr>
        <w:t xml:space="preserve"> мая 202</w:t>
      </w:r>
      <w:r w:rsidR="00EC522B">
        <w:rPr>
          <w:sz w:val="28"/>
          <w:szCs w:val="28"/>
          <w:lang w:eastAsia="ru-RU"/>
        </w:rPr>
        <w:t>4</w:t>
      </w:r>
      <w:r w:rsidRPr="00F81575">
        <w:rPr>
          <w:sz w:val="28"/>
          <w:szCs w:val="28"/>
          <w:lang w:eastAsia="ru-RU"/>
        </w:rPr>
        <w:t xml:space="preserve"> года на адрес электронной почты</w:t>
      </w:r>
      <w:r w:rsidR="00D01E15">
        <w:rPr>
          <w:sz w:val="28"/>
          <w:szCs w:val="28"/>
          <w:lang w:eastAsia="ru-RU"/>
        </w:rPr>
        <w:t>:</w:t>
      </w:r>
      <w:r w:rsidR="00386A79">
        <w:rPr>
          <w:sz w:val="28"/>
          <w:szCs w:val="28"/>
          <w:lang w:eastAsia="ru-RU"/>
        </w:rPr>
        <w:t xml:space="preserve"> </w:t>
      </w:r>
      <w:hyperlink r:id="rId9" w:history="1">
        <w:r w:rsidRPr="002820EC">
          <w:rPr>
            <w:sz w:val="28"/>
            <w:szCs w:val="28"/>
            <w:lang w:val="en-US" w:eastAsia="ru-RU"/>
          </w:rPr>
          <w:t>elkinann</w:t>
        </w:r>
        <w:r w:rsidRPr="002820EC">
          <w:rPr>
            <w:sz w:val="28"/>
            <w:szCs w:val="28"/>
            <w:lang w:eastAsia="ru-RU"/>
          </w:rPr>
          <w:t>@</w:t>
        </w:r>
        <w:r w:rsidRPr="002820EC">
          <w:rPr>
            <w:sz w:val="28"/>
            <w:szCs w:val="28"/>
            <w:lang w:val="en-US" w:eastAsia="ru-RU"/>
          </w:rPr>
          <w:t>arhcity</w:t>
        </w:r>
        <w:r w:rsidRPr="002820EC">
          <w:rPr>
            <w:sz w:val="28"/>
            <w:szCs w:val="28"/>
            <w:lang w:eastAsia="ru-RU"/>
          </w:rPr>
          <w:t>.</w:t>
        </w:r>
        <w:r w:rsidRPr="002820EC">
          <w:rPr>
            <w:sz w:val="28"/>
            <w:szCs w:val="28"/>
            <w:lang w:val="en-US" w:eastAsia="ru-RU"/>
          </w:rPr>
          <w:t>ru</w:t>
        </w:r>
      </w:hyperlink>
      <w:r w:rsidR="00D01E15" w:rsidRPr="002820EC">
        <w:rPr>
          <w:sz w:val="28"/>
          <w:szCs w:val="28"/>
          <w:lang w:eastAsia="ru-RU"/>
        </w:rPr>
        <w:t xml:space="preserve"> или ohranatruda@arhcity.ru.</w:t>
      </w:r>
    </w:p>
    <w:sectPr w:rsidR="00F81575" w:rsidRPr="002820EC" w:rsidSect="00E95A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36A9"/>
    <w:multiLevelType w:val="hybridMultilevel"/>
    <w:tmpl w:val="60369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C0B3B"/>
    <w:multiLevelType w:val="hybridMultilevel"/>
    <w:tmpl w:val="1AD0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C1"/>
    <w:rsid w:val="0004267C"/>
    <w:rsid w:val="000A2EE5"/>
    <w:rsid w:val="000F01E1"/>
    <w:rsid w:val="000F035D"/>
    <w:rsid w:val="001172C1"/>
    <w:rsid w:val="00152FC3"/>
    <w:rsid w:val="0017082E"/>
    <w:rsid w:val="001C7A42"/>
    <w:rsid w:val="00203130"/>
    <w:rsid w:val="00203BCF"/>
    <w:rsid w:val="00236007"/>
    <w:rsid w:val="002820EC"/>
    <w:rsid w:val="003275E8"/>
    <w:rsid w:val="00350E96"/>
    <w:rsid w:val="0037138C"/>
    <w:rsid w:val="00380980"/>
    <w:rsid w:val="00386A79"/>
    <w:rsid w:val="003D3615"/>
    <w:rsid w:val="00412412"/>
    <w:rsid w:val="00467747"/>
    <w:rsid w:val="00482D16"/>
    <w:rsid w:val="004B6168"/>
    <w:rsid w:val="004F4084"/>
    <w:rsid w:val="00574321"/>
    <w:rsid w:val="005A7FC6"/>
    <w:rsid w:val="00675C9B"/>
    <w:rsid w:val="00692F42"/>
    <w:rsid w:val="006962CF"/>
    <w:rsid w:val="006C2C18"/>
    <w:rsid w:val="006F7BAA"/>
    <w:rsid w:val="00705373"/>
    <w:rsid w:val="007059B2"/>
    <w:rsid w:val="00711A4E"/>
    <w:rsid w:val="00791033"/>
    <w:rsid w:val="007C41AA"/>
    <w:rsid w:val="007D22A4"/>
    <w:rsid w:val="007F1D5F"/>
    <w:rsid w:val="00823DE7"/>
    <w:rsid w:val="00850448"/>
    <w:rsid w:val="008E4961"/>
    <w:rsid w:val="009748B2"/>
    <w:rsid w:val="0098582A"/>
    <w:rsid w:val="009938E8"/>
    <w:rsid w:val="009B3D6A"/>
    <w:rsid w:val="009D0DC0"/>
    <w:rsid w:val="009F43D1"/>
    <w:rsid w:val="00A00915"/>
    <w:rsid w:val="00A57C54"/>
    <w:rsid w:val="00AB3B4C"/>
    <w:rsid w:val="00AB4476"/>
    <w:rsid w:val="00AF1941"/>
    <w:rsid w:val="00B21713"/>
    <w:rsid w:val="00BA1504"/>
    <w:rsid w:val="00BE55D1"/>
    <w:rsid w:val="00C71003"/>
    <w:rsid w:val="00C84346"/>
    <w:rsid w:val="00D01E15"/>
    <w:rsid w:val="00D3143A"/>
    <w:rsid w:val="00DA4D74"/>
    <w:rsid w:val="00DB0102"/>
    <w:rsid w:val="00DE00D5"/>
    <w:rsid w:val="00DE56B4"/>
    <w:rsid w:val="00DE6963"/>
    <w:rsid w:val="00E04306"/>
    <w:rsid w:val="00E81898"/>
    <w:rsid w:val="00E95AC6"/>
    <w:rsid w:val="00EC522B"/>
    <w:rsid w:val="00ED490C"/>
    <w:rsid w:val="00EE4864"/>
    <w:rsid w:val="00F02CB2"/>
    <w:rsid w:val="00F81575"/>
    <w:rsid w:val="00F846C7"/>
    <w:rsid w:val="00F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F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692F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F42"/>
    <w:rPr>
      <w:rFonts w:ascii="Arial" w:hAnsi="Arial" w:cs="Arial"/>
      <w:b/>
      <w:bCs/>
      <w:color w:val="000080"/>
      <w:sz w:val="24"/>
      <w:szCs w:val="24"/>
    </w:rPr>
  </w:style>
  <w:style w:type="character" w:customStyle="1" w:styleId="30">
    <w:name w:val="Заголовок 3 Знак"/>
    <w:link w:val="3"/>
    <w:semiHidden/>
    <w:rsid w:val="00692F42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692F4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92F42"/>
    <w:rPr>
      <w:sz w:val="28"/>
      <w:szCs w:val="24"/>
    </w:rPr>
  </w:style>
  <w:style w:type="character" w:styleId="a5">
    <w:name w:val="Strong"/>
    <w:uiPriority w:val="22"/>
    <w:qFormat/>
    <w:rsid w:val="00692F42"/>
    <w:rPr>
      <w:b/>
      <w:bCs/>
    </w:rPr>
  </w:style>
  <w:style w:type="paragraph" w:styleId="a6">
    <w:name w:val="List Paragraph"/>
    <w:basedOn w:val="a"/>
    <w:qFormat/>
    <w:rsid w:val="00692F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124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41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E4864"/>
    <w:pPr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F02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F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692F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F42"/>
    <w:rPr>
      <w:rFonts w:ascii="Arial" w:hAnsi="Arial" w:cs="Arial"/>
      <w:b/>
      <w:bCs/>
      <w:color w:val="000080"/>
      <w:sz w:val="24"/>
      <w:szCs w:val="24"/>
    </w:rPr>
  </w:style>
  <w:style w:type="character" w:customStyle="1" w:styleId="30">
    <w:name w:val="Заголовок 3 Знак"/>
    <w:link w:val="3"/>
    <w:semiHidden/>
    <w:rsid w:val="00692F42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692F4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92F42"/>
    <w:rPr>
      <w:sz w:val="28"/>
      <w:szCs w:val="24"/>
    </w:rPr>
  </w:style>
  <w:style w:type="character" w:styleId="a5">
    <w:name w:val="Strong"/>
    <w:uiPriority w:val="22"/>
    <w:qFormat/>
    <w:rsid w:val="00692F42"/>
    <w:rPr>
      <w:b/>
      <w:bCs/>
    </w:rPr>
  </w:style>
  <w:style w:type="paragraph" w:styleId="a6">
    <w:name w:val="List Paragraph"/>
    <w:basedOn w:val="a"/>
    <w:qFormat/>
    <w:rsid w:val="00692F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124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41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E4864"/>
    <w:pPr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F02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lkinann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9D10-26B6-4C04-B255-FC63C44A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Елькина</dc:creator>
  <cp:lastModifiedBy>Наталья Игоревна Котлова</cp:lastModifiedBy>
  <cp:revision>2</cp:revision>
  <cp:lastPrinted>2024-03-25T09:07:00Z</cp:lastPrinted>
  <dcterms:created xsi:type="dcterms:W3CDTF">2024-04-03T08:02:00Z</dcterms:created>
  <dcterms:modified xsi:type="dcterms:W3CDTF">2024-04-03T08:02:00Z</dcterms:modified>
</cp:coreProperties>
</file>